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B2" w:rsidRPr="00204DB2" w:rsidRDefault="00204DB2" w:rsidP="00204DB2">
      <w:pPr>
        <w:spacing w:after="150" w:line="240" w:lineRule="auto"/>
        <w:outlineLvl w:val="0"/>
        <w:rPr>
          <w:rFonts w:ascii="Arial" w:eastAsia="Times New Roman" w:hAnsi="Arial" w:cs="Arial"/>
          <w:b/>
          <w:bCs/>
          <w:color w:val="444444"/>
          <w:kern w:val="36"/>
          <w:sz w:val="53"/>
          <w:szCs w:val="53"/>
        </w:rPr>
      </w:pPr>
      <w:r w:rsidRPr="00204DB2">
        <w:rPr>
          <w:rFonts w:ascii="Arial" w:eastAsia="Times New Roman" w:hAnsi="Arial" w:cs="Arial"/>
          <w:b/>
          <w:bCs/>
          <w:color w:val="444444"/>
          <w:kern w:val="36"/>
          <w:sz w:val="53"/>
          <w:szCs w:val="53"/>
        </w:rPr>
        <w:t>Skewing of the Hoof</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color w:val="666666"/>
          <w:sz w:val="21"/>
          <w:szCs w:val="21"/>
        </w:rPr>
        <w:t> </w:t>
      </w:r>
    </w:p>
    <w:p w:rsidR="00204DB2" w:rsidRPr="00204DB2" w:rsidRDefault="00204DB2" w:rsidP="00204DB2">
      <w:pPr>
        <w:spacing w:before="150" w:after="150" w:line="600" w:lineRule="atLeast"/>
        <w:outlineLvl w:val="2"/>
        <w:rPr>
          <w:rFonts w:ascii="Arial" w:eastAsia="Times New Roman" w:hAnsi="Arial" w:cs="Arial"/>
          <w:b/>
          <w:bCs/>
          <w:color w:val="444444"/>
          <w:sz w:val="32"/>
          <w:szCs w:val="32"/>
        </w:rPr>
      </w:pPr>
      <w:r w:rsidRPr="00204DB2">
        <w:rPr>
          <w:rFonts w:ascii="Arial" w:eastAsia="Times New Roman" w:hAnsi="Arial" w:cs="Arial"/>
          <w:b/>
          <w:bCs/>
          <w:color w:val="444444"/>
          <w:sz w:val="32"/>
          <w:szCs w:val="32"/>
        </w:rPr>
        <w:t>The following examples show how many so-called hoof problems were really created by incorrect trimming, and how quickly the hoof will reverse such "problems" when it is listened to and respected.</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color w:val="666666"/>
          <w:sz w:val="28"/>
          <w:szCs w:val="28"/>
        </w:rPr>
        <w:t> </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color w:val="666666"/>
          <w:sz w:val="28"/>
          <w:szCs w:val="28"/>
        </w:rPr>
        <w:t>The hoof can be skewed in many directions.  Medial/laterally, anterior/posterior, and rotationally (yaw), and a combination of those.  Skewing is most often caused by trimming the heels by looking down at the back of the foot instead of using the sole as a guideline.</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color w:val="666666"/>
          <w:sz w:val="28"/>
          <w:szCs w:val="28"/>
        </w:rPr>
        <w:t> </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b/>
          <w:bCs/>
          <w:color w:val="666666"/>
          <w:sz w:val="21"/>
          <w:szCs w:val="21"/>
        </w:rPr>
        <w:t>Skewing and de-skewing rotationally, Patrick (click on image to view larger version)</w:t>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noProof/>
          <w:color w:val="0077BB"/>
          <w:sz w:val="21"/>
          <w:szCs w:val="21"/>
        </w:rPr>
        <w:lastRenderedPageBreak/>
        <w:drawing>
          <wp:inline distT="0" distB="0" distL="0" distR="0" wp14:anchorId="2C8BE473" wp14:editId="58489A63">
            <wp:extent cx="8094345" cy="3256915"/>
            <wp:effectExtent l="0" t="0" r="1905" b="635"/>
            <wp:docPr id="11" name="Picture 11" descr="Skewing and de-skewing, Patri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ewing and de-skewing, Patric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4345" cy="3256915"/>
                    </a:xfrm>
                    <a:prstGeom prst="rect">
                      <a:avLst/>
                    </a:prstGeom>
                    <a:noFill/>
                    <a:ln>
                      <a:noFill/>
                    </a:ln>
                  </pic:spPr>
                </pic:pic>
              </a:graphicData>
            </a:graphic>
          </wp:inline>
        </w:drawing>
      </w:r>
    </w:p>
    <w:p w:rsidR="00204DB2" w:rsidRPr="00204DB2" w:rsidRDefault="00204DB2" w:rsidP="00204DB2">
      <w:pPr>
        <w:spacing w:after="150" w:line="240" w:lineRule="auto"/>
        <w:rPr>
          <w:rFonts w:ascii="Arial" w:eastAsia="Times New Roman" w:hAnsi="Arial" w:cs="Arial"/>
          <w:color w:val="666666"/>
          <w:sz w:val="21"/>
          <w:szCs w:val="21"/>
        </w:rPr>
      </w:pPr>
      <w:r w:rsidRPr="00204DB2">
        <w:rPr>
          <w:rFonts w:ascii="Arial" w:eastAsia="Times New Roman" w:hAnsi="Arial" w:cs="Arial"/>
          <w:color w:val="666666"/>
          <w:sz w:val="21"/>
          <w:szCs w:val="21"/>
        </w:rPr>
        <w:t> </w:t>
      </w:r>
    </w:p>
    <w:tbl>
      <w:tblPr>
        <w:tblW w:w="13500" w:type="dxa"/>
        <w:tblCellMar>
          <w:top w:w="15" w:type="dxa"/>
          <w:left w:w="15" w:type="dxa"/>
          <w:bottom w:w="15" w:type="dxa"/>
          <w:right w:w="15" w:type="dxa"/>
        </w:tblCellMar>
        <w:tblLook w:val="04A0" w:firstRow="1" w:lastRow="0" w:firstColumn="1" w:lastColumn="0" w:noHBand="0" w:noVBand="1"/>
      </w:tblPr>
      <w:tblGrid>
        <w:gridCol w:w="4968"/>
        <w:gridCol w:w="8532"/>
      </w:tblGrid>
      <w:tr w:rsidR="00204DB2" w:rsidRPr="00204DB2" w:rsidTr="00204DB2">
        <w:tc>
          <w:tcPr>
            <w:tcW w:w="0" w:type="auto"/>
            <w:gridSpan w:val="2"/>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t>  </w:t>
            </w:r>
          </w:p>
          <w:p w:rsidR="00204DB2" w:rsidRPr="00204DB2" w:rsidRDefault="00204DB2" w:rsidP="00204DB2">
            <w:pPr>
              <w:spacing w:before="300" w:after="30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pict>
                <v:rect id="_x0000_i1025" style="width:0;height:1.5pt" o:hralign="center" o:hrstd="t" o:hr="t" fillcolor="#a0a0a0" stroked="f"/>
              </w:pict>
            </w:r>
          </w:p>
        </w:tc>
      </w:tr>
      <w:tr w:rsidR="00204DB2" w:rsidRPr="00204DB2" w:rsidTr="00204DB2">
        <w:tc>
          <w:tcPr>
            <w:tcW w:w="0" w:type="auto"/>
            <w:gridSpan w:val="2"/>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Skewing medial/laterally, Jericho</w:t>
            </w:r>
            <w:r w:rsidRPr="00204DB2">
              <w:rPr>
                <w:rFonts w:ascii="Times New Roman" w:eastAsia="Times New Roman" w:hAnsi="Times New Roman" w:cs="Times New Roman"/>
                <w:sz w:val="24"/>
                <w:szCs w:val="24"/>
              </w:rPr>
              <w:t> </w:t>
            </w:r>
          </w:p>
        </w:tc>
      </w:tr>
      <w:tr w:rsidR="00204DB2" w:rsidRPr="00204DB2" w:rsidTr="00204DB2">
        <w:tc>
          <w:tcPr>
            <w:tcW w:w="5250" w:type="dxa"/>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noProof/>
                <w:sz w:val="24"/>
                <w:szCs w:val="24"/>
              </w:rPr>
              <w:lastRenderedPageBreak/>
              <w:drawing>
                <wp:inline distT="0" distB="0" distL="0" distR="0" wp14:anchorId="46074A5A" wp14:editId="44191307">
                  <wp:extent cx="2856230" cy="3493770"/>
                  <wp:effectExtent l="0" t="0" r="1270" b="0"/>
                  <wp:docPr id="13" name="Picture 13" descr="Pre-trim markup showing heel im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trim markup showing heel imbal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230" cy="3493770"/>
                          </a:xfrm>
                          <a:prstGeom prst="rect">
                            <a:avLst/>
                          </a:prstGeom>
                          <a:noFill/>
                          <a:ln>
                            <a:noFill/>
                          </a:ln>
                        </pic:spPr>
                      </pic:pic>
                    </a:graphicData>
                  </a:graphic>
                </wp:inline>
              </w:drawing>
            </w:r>
          </w:p>
        </w:tc>
        <w:tc>
          <w:tcPr>
            <w:tcW w:w="8250" w:type="dxa"/>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t> </w:t>
            </w:r>
          </w:p>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This photo was taken on June 19, 2013, prior to the horse's first trim using the HGM.  The red line is where the owner marked up where she thought the foot should be trimmed.  My comments are below:</w:t>
            </w:r>
          </w:p>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"RH – This foot is not that great, and I wouldn’t call it better than the LH. It is skewed internally – shown by the heels being very different in position, as well as collateral groove depth. Your markup is correct however and the heels (and coffin bone) will adjust themselves."</w:t>
            </w:r>
          </w:p>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 xml:space="preserve">The yellow line shows that the </w:t>
            </w:r>
            <w:proofErr w:type="spellStart"/>
            <w:r w:rsidRPr="00204DB2">
              <w:rPr>
                <w:rFonts w:ascii="Times New Roman" w:eastAsia="Times New Roman" w:hAnsi="Times New Roman" w:cs="Times New Roman"/>
                <w:b/>
                <w:bCs/>
                <w:sz w:val="24"/>
                <w:szCs w:val="24"/>
              </w:rPr>
              <w:t>uneveness</w:t>
            </w:r>
            <w:proofErr w:type="spellEnd"/>
            <w:r w:rsidRPr="00204DB2">
              <w:rPr>
                <w:rFonts w:ascii="Times New Roman" w:eastAsia="Times New Roman" w:hAnsi="Times New Roman" w:cs="Times New Roman"/>
                <w:b/>
                <w:bCs/>
                <w:sz w:val="24"/>
                <w:szCs w:val="24"/>
              </w:rPr>
              <w:t xml:space="preserve"> of the heels, and the double arrow shows how uneven they were.</w:t>
            </w:r>
          </w:p>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The owner's line is not that even (red) but that is where I confirmed she should do more than just a maintenance bevel. </w:t>
            </w:r>
          </w:p>
        </w:tc>
      </w:tr>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t> </w:t>
            </w:r>
          </w:p>
        </w:tc>
        <w:tc>
          <w:tcPr>
            <w:tcW w:w="0" w:type="auto"/>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t> </w:t>
            </w:r>
          </w:p>
        </w:tc>
      </w:tr>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noProof/>
                <w:sz w:val="24"/>
                <w:szCs w:val="24"/>
              </w:rPr>
              <w:lastRenderedPageBreak/>
              <w:drawing>
                <wp:inline distT="0" distB="0" distL="0" distR="0" wp14:anchorId="20BC304B" wp14:editId="1761C6A3">
                  <wp:extent cx="2856230" cy="3493770"/>
                  <wp:effectExtent l="0" t="0" r="1270" b="0"/>
                  <wp:docPr id="14" name="Picture 14" descr="Heel -self-adjusted after 11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el -self-adjusted after 11 da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6230" cy="3493770"/>
                          </a:xfrm>
                          <a:prstGeom prst="rect">
                            <a:avLst/>
                          </a:prstGeom>
                          <a:noFill/>
                          <a:ln>
                            <a:noFill/>
                          </a:ln>
                        </pic:spPr>
                      </pic:pic>
                    </a:graphicData>
                  </a:graphic>
                </wp:inline>
              </w:drawing>
            </w:r>
          </w:p>
        </w:tc>
        <w:tc>
          <w:tcPr>
            <w:tcW w:w="0" w:type="auto"/>
            <w:tcBorders>
              <w:top w:val="single" w:sz="2" w:space="0" w:color="FFFFFF"/>
            </w:tcBorders>
            <w:shd w:val="clear" w:color="auto" w:fill="auto"/>
            <w:tcMar>
              <w:top w:w="120" w:type="dxa"/>
              <w:left w:w="150" w:type="dxa"/>
              <w:bottom w:w="120" w:type="dxa"/>
              <w:right w:w="150" w:type="dxa"/>
            </w:tcMar>
            <w:hideMark/>
          </w:tcPr>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sz w:val="24"/>
                <w:szCs w:val="24"/>
              </w:rPr>
              <w:t> </w:t>
            </w:r>
          </w:p>
          <w:p w:rsidR="00204DB2" w:rsidRPr="00204DB2" w:rsidRDefault="00204DB2" w:rsidP="00204DB2">
            <w:pPr>
              <w:spacing w:after="150" w:line="300" w:lineRule="atLeast"/>
              <w:rPr>
                <w:rFonts w:ascii="Times New Roman" w:eastAsia="Times New Roman" w:hAnsi="Times New Roman" w:cs="Times New Roman"/>
                <w:sz w:val="24"/>
                <w:szCs w:val="24"/>
              </w:rPr>
            </w:pPr>
            <w:r w:rsidRPr="00204DB2">
              <w:rPr>
                <w:rFonts w:ascii="Times New Roman" w:eastAsia="Times New Roman" w:hAnsi="Times New Roman" w:cs="Times New Roman"/>
                <w:b/>
                <w:bCs/>
                <w:sz w:val="24"/>
                <w:szCs w:val="24"/>
              </w:rPr>
              <w:t>This photo was sent to me today (July 2, 2013) by an excited owner.  She marked the heel area with a red circle to show that only 11 days after the trim the heel has already made an adjustment.</w:t>
            </w:r>
          </w:p>
        </w:tc>
      </w:tr>
    </w:tbl>
    <w:p w:rsidR="00204DB2" w:rsidRPr="00204DB2" w:rsidRDefault="00204DB2" w:rsidP="00204DB2">
      <w:pPr>
        <w:spacing w:after="0" w:line="240" w:lineRule="auto"/>
        <w:rPr>
          <w:rFonts w:ascii="Arial" w:eastAsia="Times New Roman" w:hAnsi="Arial" w:cs="Arial"/>
          <w:color w:val="666666"/>
          <w:sz w:val="21"/>
          <w:szCs w:val="21"/>
        </w:rPr>
      </w:pPr>
      <w:r w:rsidRPr="00204DB2">
        <w:rPr>
          <w:rFonts w:ascii="Arial" w:eastAsia="Times New Roman" w:hAnsi="Arial" w:cs="Arial"/>
          <w:color w:val="666666"/>
          <w:sz w:val="21"/>
          <w:szCs w:val="21"/>
        </w:rPr>
        <w:t> </w:t>
      </w:r>
    </w:p>
    <w:tbl>
      <w:tblPr>
        <w:tblW w:w="3450" w:type="dxa"/>
        <w:tblCellMar>
          <w:top w:w="15" w:type="dxa"/>
          <w:left w:w="15" w:type="dxa"/>
          <w:bottom w:w="15" w:type="dxa"/>
          <w:right w:w="15" w:type="dxa"/>
        </w:tblCellMar>
        <w:tblLook w:val="04A0" w:firstRow="1" w:lastRow="0" w:firstColumn="1" w:lastColumn="0" w:noHBand="0" w:noVBand="1"/>
      </w:tblPr>
      <w:tblGrid>
        <w:gridCol w:w="3450"/>
      </w:tblGrid>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tcPr>
          <w:p w:rsidR="00204DB2" w:rsidRPr="00204DB2" w:rsidRDefault="00204DB2" w:rsidP="00204DB2">
            <w:pPr>
              <w:spacing w:after="150" w:line="300" w:lineRule="atLeast"/>
              <w:rPr>
                <w:rFonts w:ascii="Times New Roman" w:eastAsia="Times New Roman" w:hAnsi="Times New Roman" w:cs="Times New Roman"/>
                <w:sz w:val="24"/>
                <w:szCs w:val="24"/>
              </w:rPr>
            </w:pPr>
            <w:bookmarkStart w:id="0" w:name="_GoBack"/>
            <w:bookmarkEnd w:id="0"/>
          </w:p>
        </w:tc>
      </w:tr>
      <w:tr w:rsidR="00204DB2" w:rsidRPr="00204DB2" w:rsidTr="00204DB2">
        <w:trPr>
          <w:trHeight w:val="1950"/>
        </w:trPr>
        <w:tc>
          <w:tcPr>
            <w:tcW w:w="0" w:type="auto"/>
            <w:tcBorders>
              <w:top w:val="single" w:sz="2" w:space="0" w:color="FFFFFF"/>
            </w:tcBorders>
            <w:shd w:val="clear" w:color="auto" w:fill="auto"/>
            <w:tcMar>
              <w:top w:w="120" w:type="dxa"/>
              <w:left w:w="150" w:type="dxa"/>
              <w:bottom w:w="120" w:type="dxa"/>
              <w:right w:w="150" w:type="dxa"/>
            </w:tcMar>
          </w:tcPr>
          <w:p w:rsidR="00204DB2" w:rsidRPr="00204DB2" w:rsidRDefault="00204DB2" w:rsidP="00204DB2">
            <w:pPr>
              <w:spacing w:after="150" w:line="300" w:lineRule="atLeast"/>
              <w:rPr>
                <w:rFonts w:ascii="Times New Roman" w:eastAsia="Times New Roman" w:hAnsi="Times New Roman" w:cs="Times New Roman"/>
                <w:sz w:val="24"/>
                <w:szCs w:val="24"/>
              </w:rPr>
            </w:pPr>
          </w:p>
        </w:tc>
      </w:tr>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tcPr>
          <w:p w:rsidR="00204DB2" w:rsidRPr="00204DB2" w:rsidRDefault="00204DB2" w:rsidP="00204DB2">
            <w:pPr>
              <w:spacing w:after="0" w:line="300" w:lineRule="atLeast"/>
              <w:rPr>
                <w:rFonts w:ascii="Times New Roman" w:eastAsia="Times New Roman" w:hAnsi="Times New Roman" w:cs="Times New Roman"/>
                <w:sz w:val="24"/>
                <w:szCs w:val="24"/>
              </w:rPr>
            </w:pPr>
          </w:p>
        </w:tc>
      </w:tr>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tcPr>
          <w:p w:rsidR="00204DB2" w:rsidRPr="00204DB2" w:rsidRDefault="00204DB2" w:rsidP="00204DB2">
            <w:pPr>
              <w:spacing w:after="150" w:line="300" w:lineRule="atLeast"/>
              <w:rPr>
                <w:rFonts w:ascii="Times New Roman" w:eastAsia="Times New Roman" w:hAnsi="Times New Roman" w:cs="Times New Roman"/>
                <w:sz w:val="24"/>
                <w:szCs w:val="24"/>
              </w:rPr>
            </w:pPr>
          </w:p>
        </w:tc>
      </w:tr>
      <w:tr w:rsidR="00204DB2" w:rsidRPr="00204DB2" w:rsidTr="00204DB2">
        <w:tc>
          <w:tcPr>
            <w:tcW w:w="0" w:type="auto"/>
            <w:tcBorders>
              <w:top w:val="single" w:sz="2" w:space="0" w:color="FFFFFF"/>
            </w:tcBorders>
            <w:shd w:val="clear" w:color="auto" w:fill="auto"/>
            <w:tcMar>
              <w:top w:w="120" w:type="dxa"/>
              <w:left w:w="150" w:type="dxa"/>
              <w:bottom w:w="120" w:type="dxa"/>
              <w:right w:w="150" w:type="dxa"/>
            </w:tcMar>
          </w:tcPr>
          <w:p w:rsidR="00204DB2" w:rsidRPr="00204DB2" w:rsidRDefault="00204DB2" w:rsidP="00204DB2">
            <w:pPr>
              <w:spacing w:after="150" w:line="300" w:lineRule="atLeast"/>
              <w:rPr>
                <w:rFonts w:ascii="Times New Roman" w:eastAsia="Times New Roman" w:hAnsi="Times New Roman" w:cs="Times New Roman"/>
                <w:sz w:val="24"/>
                <w:szCs w:val="24"/>
              </w:rPr>
            </w:pPr>
          </w:p>
        </w:tc>
      </w:tr>
    </w:tbl>
    <w:p w:rsidR="00204DB2" w:rsidRPr="00204DB2" w:rsidRDefault="00204DB2" w:rsidP="00204DB2">
      <w:pPr>
        <w:spacing w:before="150" w:after="150" w:line="300" w:lineRule="atLeast"/>
        <w:jc w:val="center"/>
        <w:outlineLvl w:val="4"/>
        <w:rPr>
          <w:rFonts w:ascii="Arial" w:eastAsia="Times New Roman" w:hAnsi="Arial" w:cs="Arial"/>
          <w:b/>
          <w:bCs/>
          <w:color w:val="444444"/>
          <w:sz w:val="23"/>
          <w:szCs w:val="23"/>
        </w:rPr>
      </w:pPr>
      <w:r w:rsidRPr="00204DB2">
        <w:rPr>
          <w:rFonts w:ascii="Arial" w:eastAsia="Times New Roman" w:hAnsi="Arial" w:cs="Arial"/>
          <w:b/>
          <w:bCs/>
          <w:color w:val="FFFFFF"/>
          <w:sz w:val="23"/>
          <w:szCs w:val="23"/>
        </w:rPr>
        <w:t>Copyright ©</w:t>
      </w:r>
    </w:p>
    <w:p w:rsidR="0041061E" w:rsidRDefault="0041061E"/>
    <w:sectPr w:rsidR="0041061E" w:rsidSect="00204D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B2"/>
    <w:rsid w:val="00204DB2"/>
    <w:rsid w:val="0041061E"/>
    <w:rsid w:val="00674378"/>
    <w:rsid w:val="007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1BE2A-0B5B-403C-8718-DFA8352A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68183">
      <w:bodyDiv w:val="1"/>
      <w:marLeft w:val="0"/>
      <w:marRight w:val="0"/>
      <w:marTop w:val="0"/>
      <w:marBottom w:val="0"/>
      <w:divBdr>
        <w:top w:val="none" w:sz="0" w:space="0" w:color="auto"/>
        <w:left w:val="none" w:sz="0" w:space="0" w:color="auto"/>
        <w:bottom w:val="none" w:sz="0" w:space="0" w:color="auto"/>
        <w:right w:val="none" w:sz="0" w:space="0" w:color="auto"/>
      </w:divBdr>
      <w:divsChild>
        <w:div w:id="400636842">
          <w:marLeft w:val="0"/>
          <w:marRight w:val="0"/>
          <w:marTop w:val="0"/>
          <w:marBottom w:val="0"/>
          <w:divBdr>
            <w:top w:val="none" w:sz="0" w:space="0" w:color="auto"/>
            <w:left w:val="none" w:sz="0" w:space="0" w:color="auto"/>
            <w:bottom w:val="none" w:sz="0" w:space="0" w:color="auto"/>
            <w:right w:val="none" w:sz="0" w:space="0" w:color="auto"/>
          </w:divBdr>
          <w:divsChild>
            <w:div w:id="1182935617">
              <w:marLeft w:val="-600"/>
              <w:marRight w:val="0"/>
              <w:marTop w:val="0"/>
              <w:marBottom w:val="0"/>
              <w:divBdr>
                <w:top w:val="none" w:sz="0" w:space="0" w:color="auto"/>
                <w:left w:val="none" w:sz="0" w:space="0" w:color="auto"/>
                <w:bottom w:val="none" w:sz="0" w:space="0" w:color="auto"/>
                <w:right w:val="none" w:sz="0" w:space="0" w:color="auto"/>
              </w:divBdr>
              <w:divsChild>
                <w:div w:id="682979244">
                  <w:marLeft w:val="600"/>
                  <w:marRight w:val="0"/>
                  <w:marTop w:val="0"/>
                  <w:marBottom w:val="0"/>
                  <w:divBdr>
                    <w:top w:val="none" w:sz="0" w:space="0" w:color="auto"/>
                    <w:left w:val="none" w:sz="0" w:space="0" w:color="auto"/>
                    <w:bottom w:val="none" w:sz="0" w:space="0" w:color="auto"/>
                    <w:right w:val="none" w:sz="0" w:space="0" w:color="auto"/>
                  </w:divBdr>
                  <w:divsChild>
                    <w:div w:id="1576354828">
                      <w:marLeft w:val="0"/>
                      <w:marRight w:val="0"/>
                      <w:marTop w:val="0"/>
                      <w:marBottom w:val="0"/>
                      <w:divBdr>
                        <w:top w:val="none" w:sz="0" w:space="0" w:color="auto"/>
                        <w:left w:val="none" w:sz="0" w:space="0" w:color="auto"/>
                        <w:bottom w:val="none" w:sz="0" w:space="0" w:color="auto"/>
                        <w:right w:val="none" w:sz="0" w:space="0" w:color="auto"/>
                      </w:divBdr>
                    </w:div>
                  </w:divsChild>
                </w:div>
                <w:div w:id="405961542">
                  <w:marLeft w:val="600"/>
                  <w:marRight w:val="0"/>
                  <w:marTop w:val="0"/>
                  <w:marBottom w:val="0"/>
                  <w:divBdr>
                    <w:top w:val="none" w:sz="0" w:space="0" w:color="auto"/>
                    <w:left w:val="none" w:sz="0" w:space="0" w:color="auto"/>
                    <w:bottom w:val="none" w:sz="0" w:space="0" w:color="auto"/>
                    <w:right w:val="none" w:sz="0" w:space="0" w:color="auto"/>
                  </w:divBdr>
                  <w:divsChild>
                    <w:div w:id="1802848425">
                      <w:marLeft w:val="0"/>
                      <w:marRight w:val="0"/>
                      <w:marTop w:val="0"/>
                      <w:marBottom w:val="600"/>
                      <w:divBdr>
                        <w:top w:val="none" w:sz="0" w:space="0" w:color="auto"/>
                        <w:left w:val="none" w:sz="0" w:space="0" w:color="auto"/>
                        <w:bottom w:val="none" w:sz="0" w:space="0" w:color="auto"/>
                        <w:right w:val="none" w:sz="0" w:space="0" w:color="auto"/>
                      </w:divBdr>
                      <w:divsChild>
                        <w:div w:id="1912696616">
                          <w:marLeft w:val="0"/>
                          <w:marRight w:val="0"/>
                          <w:marTop w:val="0"/>
                          <w:marBottom w:val="0"/>
                          <w:divBdr>
                            <w:top w:val="none" w:sz="0" w:space="0" w:color="auto"/>
                            <w:left w:val="none" w:sz="0" w:space="0" w:color="auto"/>
                            <w:bottom w:val="none" w:sz="0" w:space="0" w:color="auto"/>
                            <w:right w:val="none" w:sz="0" w:space="0" w:color="auto"/>
                          </w:divBdr>
                          <w:divsChild>
                            <w:div w:id="351348308">
                              <w:marLeft w:val="0"/>
                              <w:marRight w:val="0"/>
                              <w:marTop w:val="0"/>
                              <w:marBottom w:val="0"/>
                              <w:divBdr>
                                <w:top w:val="none" w:sz="0" w:space="0" w:color="auto"/>
                                <w:left w:val="none" w:sz="0" w:space="0" w:color="auto"/>
                                <w:bottom w:val="none" w:sz="0" w:space="0" w:color="auto"/>
                                <w:right w:val="none" w:sz="0" w:space="0" w:color="auto"/>
                              </w:divBdr>
                              <w:divsChild>
                                <w:div w:id="5155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6198">
          <w:marLeft w:val="0"/>
          <w:marRight w:val="0"/>
          <w:marTop w:val="0"/>
          <w:marBottom w:val="0"/>
          <w:divBdr>
            <w:top w:val="none" w:sz="0" w:space="0" w:color="auto"/>
            <w:left w:val="none" w:sz="0" w:space="0" w:color="auto"/>
            <w:bottom w:val="none" w:sz="0" w:space="0" w:color="auto"/>
            <w:right w:val="none" w:sz="0" w:space="0" w:color="auto"/>
          </w:divBdr>
          <w:divsChild>
            <w:div w:id="1118526526">
              <w:marLeft w:val="-600"/>
              <w:marRight w:val="0"/>
              <w:marTop w:val="0"/>
              <w:marBottom w:val="0"/>
              <w:divBdr>
                <w:top w:val="none" w:sz="0" w:space="0" w:color="auto"/>
                <w:left w:val="none" w:sz="0" w:space="0" w:color="auto"/>
                <w:bottom w:val="none" w:sz="0" w:space="0" w:color="auto"/>
                <w:right w:val="none" w:sz="0" w:space="0" w:color="auto"/>
              </w:divBdr>
              <w:divsChild>
                <w:div w:id="6760883">
                  <w:marLeft w:val="600"/>
                  <w:marRight w:val="0"/>
                  <w:marTop w:val="0"/>
                  <w:marBottom w:val="0"/>
                  <w:divBdr>
                    <w:top w:val="none" w:sz="0" w:space="0" w:color="auto"/>
                    <w:left w:val="none" w:sz="0" w:space="0" w:color="auto"/>
                    <w:bottom w:val="none" w:sz="0" w:space="0" w:color="auto"/>
                    <w:right w:val="none" w:sz="0" w:space="0" w:color="auto"/>
                  </w:divBdr>
                  <w:divsChild>
                    <w:div w:id="627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arefoottrimming.com/images/transformations/skewing_patric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Browne</dc:creator>
  <cp:keywords/>
  <dc:description/>
  <cp:lastModifiedBy>Catherine Browne</cp:lastModifiedBy>
  <cp:revision>1</cp:revision>
  <dcterms:created xsi:type="dcterms:W3CDTF">2018-01-08T02:03:00Z</dcterms:created>
  <dcterms:modified xsi:type="dcterms:W3CDTF">2018-01-08T02:04:00Z</dcterms:modified>
</cp:coreProperties>
</file>